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POURQUOI SANTEMED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        EN FRANCE IL Y A BEAUCOUP PLUS DE CABINETS DENTAIRES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VENDRE, CAUSE RETRAITE, QUE DES JEUNES DENTISTES FRANCAIS QUI S‚INSTALLENT.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NOUS DISPOSONS D‚UNE BASE DE DONNEES AVEC DES CHIRURGIENS DENTISTES ROUMAINS DESIREUX DE S‚INSTALLER EN FRANCE PAR LA REPRISE D‚UN CABINET OU PAR UN CONTRAT DE COLLABORATION.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LA PLUPART DES DENTISTES ROUMAINS SONT CONNAISSEURS DE LA LANGUE FRANCAISE, LES AUTRES PRENNENT DEJA DES COURS INTENSIFS.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LES DENTISTES ROUMAINS SONT TRES BIEN PREPARES DU POINT DE VUE PROFESSIONNEL ET LEURS DIPLOMES SONT RECONNUS DANS TOUS LES PAYS DE L‚UE.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NOUS ORGANISONS REGULIEREMENT DES VOYAGES EN FRANCE AVEC DES DENTISTES ROUMAINS POUR LA VISITES DES CABINETS DENTAIRES.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NOUS CONNAISSONS LES DEMARCHES POUR L‚INSTALLATION DES CHIRURGIENS DENTISTES EN FRANCE ET NOUS OFFRONS ASSISTANCE A CET EGARD.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        VOUS MULTIPLIEZ LES CHANCES DES VENDRE/CESSIONER VOTRE CABINET OU DE TROUVER UN COLLABORATEUR.</w:t>
      </w: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610D" w:rsidRDefault="0001610D" w:rsidP="0001610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Vous pouvez inscrire votre cabinet à vendre/ votre offre de collaboration sur notre site internet en remplissant le formulaire y posté: </w:t>
      </w:r>
      <w:hyperlink r:id="rId5" w:history="1">
        <w:r>
          <w:rPr>
            <w:rFonts w:ascii="Helvetica" w:hAnsi="Helvetica" w:cs="Helvetica"/>
            <w:color w:val="0238A0"/>
            <w:u w:val="single" w:color="0238A0"/>
          </w:rPr>
          <w:t>http://santemed.ro/fr/inscription-cabinet/</w:t>
        </w:r>
      </w:hyperlink>
    </w:p>
    <w:p w:rsidR="00101399" w:rsidRDefault="00101399">
      <w:bookmarkStart w:id="0" w:name="_GoBack"/>
      <w:bookmarkEnd w:id="0"/>
    </w:p>
    <w:sectPr w:rsidR="00101399" w:rsidSect="00AE7EA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0D"/>
    <w:rsid w:val="0001610D"/>
    <w:rsid w:val="00101399"/>
    <w:rsid w:val="004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0E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ntemed.ro/fr/inscription-cabin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et Muriel CITRAS</dc:creator>
  <cp:keywords/>
  <dc:description/>
  <cp:lastModifiedBy>Igor et Muriel CITRAS</cp:lastModifiedBy>
  <cp:revision>1</cp:revision>
  <dcterms:created xsi:type="dcterms:W3CDTF">2012-09-28T14:17:00Z</dcterms:created>
  <dcterms:modified xsi:type="dcterms:W3CDTF">2012-09-28T14:17:00Z</dcterms:modified>
</cp:coreProperties>
</file>